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A4747D" w:rsidRPr="00644FAB" w:rsidTr="00644F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4747D" w:rsidRPr="00644FAB" w:rsidRDefault="00A4747D" w:rsidP="00644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44FAB">
              <w:rPr>
                <w:rFonts w:ascii="Times New Roman" w:hAnsi="Times New Roman" w:cs="Times New Roman"/>
                <w:sz w:val="24"/>
                <w:szCs w:val="24"/>
              </w:rPr>
              <w:t>13 июля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4747D" w:rsidRPr="00644FAB" w:rsidRDefault="00EB31A1" w:rsidP="00644FA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4747D" w:rsidRPr="00644FAB">
              <w:rPr>
                <w:rFonts w:ascii="Times New Roman" w:hAnsi="Times New Roman" w:cs="Times New Roman"/>
                <w:sz w:val="24"/>
                <w:szCs w:val="24"/>
              </w:rPr>
              <w:t> 145-з</w:t>
            </w:r>
          </w:p>
        </w:tc>
      </w:tr>
    </w:tbl>
    <w:p w:rsidR="00A4747D" w:rsidRPr="00644FAB" w:rsidRDefault="00A4747D" w:rsidP="00644FAB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РЕСПУБЛИКА БАШКОРТОСТАН</w:t>
      </w:r>
    </w:p>
    <w:p w:rsidR="00A4747D" w:rsidRPr="00644FAB" w:rsidRDefault="00A4747D" w:rsidP="00644F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ЗАКОН</w:t>
      </w:r>
    </w:p>
    <w:p w:rsidR="00A4747D" w:rsidRPr="00644FAB" w:rsidRDefault="00A4747D" w:rsidP="00644F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О ПРОТИВОДЕЙСТВИИ КОРРУПЦИИ В РЕСПУБЛИКЕ БАШКОРТОСТАН</w:t>
      </w:r>
    </w:p>
    <w:p w:rsidR="00A4747D" w:rsidRPr="00644FAB" w:rsidRDefault="00A4747D" w:rsidP="00644F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4747D" w:rsidRPr="00644FAB" w:rsidRDefault="00A4747D" w:rsidP="00644F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4FAB">
        <w:rPr>
          <w:rFonts w:ascii="Times New Roman" w:hAnsi="Times New Roman" w:cs="Times New Roman"/>
          <w:sz w:val="24"/>
          <w:szCs w:val="24"/>
        </w:rPr>
        <w:t xml:space="preserve">(в ред. Законов РБ от 18.03.2011 </w:t>
      </w:r>
      <w:hyperlink r:id="rId5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N 375-з</w:t>
        </w:r>
      </w:hyperlink>
      <w:r w:rsidRPr="00644FAB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A4747D" w:rsidRPr="00644FAB" w:rsidRDefault="00A4747D" w:rsidP="00644F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от 06.07.2012 </w:t>
      </w:r>
      <w:hyperlink r:id="rId6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N 559-з</w:t>
        </w:r>
      </w:hyperlink>
      <w:r w:rsidRPr="00644FAB">
        <w:rPr>
          <w:rFonts w:ascii="Times New Roman" w:hAnsi="Times New Roman" w:cs="Times New Roman"/>
          <w:sz w:val="24"/>
          <w:szCs w:val="24"/>
        </w:rPr>
        <w:t>)</w:t>
      </w:r>
    </w:p>
    <w:p w:rsidR="00A4747D" w:rsidRPr="00644FAB" w:rsidRDefault="00A4747D" w:rsidP="00644F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Принят Государственным Собранием - Курултаем Республики Башкортостан 9 июля 2009 года.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Настоящий Закон направлен на обеспечение общественной безопасности, правопорядка, укрепление доверия граждан к государственным органам Республики Башкортостан и содержит правовые и организационные меры по противодействию коррупции в Республике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1. Основные понятия, используемые в настоящем Законе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Для целей настоящего Закона используются основные понятия коррупции и противодействия коррупции в соответствии с Федеральным </w:t>
      </w:r>
      <w:hyperlink r:id="rId7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2. Законодательство Республики Башкортостан о противодействии коррупции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Законодательство Республики Башкортостан о противодействии коррупции основывается на </w:t>
      </w:r>
      <w:hyperlink r:id="rId8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Республики Башкортостан, федеральных законах, иных нормативных правовых актах Российской Федерации, общепризнанных принципах и нормах международного права и состоит из настоящего Закона и иных нормативных правовых актов Республики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3. Принципы противодействия коррупции в Республике Башкортостан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Принципами противодействия коррупции в Республике Башкортостан являются: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1) обеспечение и защита общепризнанных основных прав и свобод человека и гражданина;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2) законность;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3) публичность и открытость деятельности государственных органов и органов местного самоуправления;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4) неотвратимость ответственности за совершение коррупционных правонарушений;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5) комплексное использование политических, организационных, информационно-пропагандистских, социально-экономических, правовых и иных мер;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6) приоритетное применение мер по предупреждению коррупции;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4. Меры по противодействию коррупции в Республике Башкортостан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Республике Башкортостан осуществляется путем </w:t>
      </w:r>
      <w:r w:rsidRPr="00644FAB">
        <w:rPr>
          <w:rFonts w:ascii="Times New Roman" w:hAnsi="Times New Roman" w:cs="Times New Roman"/>
          <w:sz w:val="24"/>
          <w:szCs w:val="24"/>
        </w:rPr>
        <w:lastRenderedPageBreak/>
        <w:t>применения следующих мер: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1) антикоррупционная экспертиза нормативных правовых актов Республики Башкортостан и их проектов;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2) антикоррупционный мониторинг;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3) разработка и реализация антикоррупционных программ и мероприятий;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4) антикоррупционное образование;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5) антикоррупционная пропаганда;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6) применение антикоррупционных стандартов.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5. Организационные основы противодействия коррупции в Республике Башкортостан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1. Президент Республики Башкортостан: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1) образует Совет при Президенте Республики Башкортостан по противодействию коррупции;</w:t>
      </w:r>
    </w:p>
    <w:p w:rsidR="00A4747D" w:rsidRPr="00644FAB" w:rsidRDefault="00A4747D" w:rsidP="00644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РБ от 18.03.2011 N 375-з)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2) утверждает программу противодействия коррупции в Республике Башкортостан;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3) организует антикоррупционную экспертизу указов Президента Республики Башкортостан, носящих нормативный характер, и их проектов;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FAB">
        <w:rPr>
          <w:rFonts w:ascii="Times New Roman" w:hAnsi="Times New Roman" w:cs="Times New Roman"/>
          <w:sz w:val="24"/>
          <w:szCs w:val="24"/>
        </w:rPr>
        <w:t>4) обеспечивает координацию деятельности органов исполнительной власти Республики Башкортостан с иными органами государственной власти Республики Башкортостан и в соответствии с законодательством Российской Федерации организует взаимодействие органов исполнительной власти Республики Башкортостан с федеральными органами исполнительной власти и их территориальными органами, органами местного самоуправления и общественными объединениями по вопросам противодействия коррупции в Республике Башкортостан;</w:t>
      </w:r>
      <w:proofErr w:type="gramEnd"/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5) осуществляет иные полномочия в сфере противодействия коррупции в соответствии с законодательством Российской Федерации и Республики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2. Государственное Собрание - Курултай Республики Башкортостан: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1) образует Комиссию Государственного Собрания - Курултая Республики Башкортостан по противодействию коррупции;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2) организует антикоррупционную экспертизу </w:t>
      </w:r>
      <w:hyperlink r:id="rId11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Республики Башкортостан, законов Республики Башкортостан, постановлений Государственного Собрания - Курултая Республики Башкортостан, носящих нормативный характер, и их проектов;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3) проводит парламентские расследования и парламентские слушания по вопросам противодействия коррупции в Республике Башкортостан;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4) осуществляет иные полномочия в сфере противодействия коррупции в соответствии с законодательством Российской Федерации и Республики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3. Правительство Республики Башкортостан: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1) создает комиссии, другие рабочие органы Правительства Республики Башкортостан по вопросам противодействия коррупции;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2) организует антикоррупционную экспертизу постановлений Правительства Республики Башкортостан, носящих нормативный характер, и их проектов;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3) устанавливает порядок проведения антикоррупционного мониторинга;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4) осуществляет иные полномочия в сфере противодействия коррупции в соответствии с законодательством Российской Федерации и Республики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4. Контрольно-счетная палата Республики Башкортостан, республиканские органы исполнительной власти в пределах своих полномочий обеспечивают противодействие коррупции в соответствии с федеральным законодательством и законодательством Республики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44FAB">
        <w:rPr>
          <w:rFonts w:ascii="Times New Roman" w:hAnsi="Times New Roman" w:cs="Times New Roman"/>
          <w:sz w:val="24"/>
          <w:szCs w:val="24"/>
        </w:rPr>
        <w:t xml:space="preserve">Государственные органы Республики Башкортостан и их должностные лица обязаны информировать подразделения кадровых служб соответствующих органов государственной </w:t>
      </w:r>
      <w:r w:rsidRPr="00644FAB">
        <w:rPr>
          <w:rFonts w:ascii="Times New Roman" w:hAnsi="Times New Roman" w:cs="Times New Roman"/>
          <w:sz w:val="24"/>
          <w:szCs w:val="24"/>
        </w:rPr>
        <w:lastRenderedPageBreak/>
        <w:t>власти Республики Башкортостан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служащим ограничений и запретов, требований о предотвращении или об урегулировании конфликта интересов либо</w:t>
      </w:r>
      <w:proofErr w:type="gramEnd"/>
      <w:r w:rsidRPr="00644FAB">
        <w:rPr>
          <w:rFonts w:ascii="Times New Roman" w:hAnsi="Times New Roman" w:cs="Times New Roman"/>
          <w:sz w:val="24"/>
          <w:szCs w:val="24"/>
        </w:rPr>
        <w:t xml:space="preserve"> неисполнения обязанностей, установленных в целях противодействия коррупции.</w:t>
      </w:r>
    </w:p>
    <w:p w:rsidR="00A4747D" w:rsidRPr="00644FAB" w:rsidRDefault="00A4747D" w:rsidP="00644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(часть 5 введена </w:t>
      </w:r>
      <w:hyperlink r:id="rId12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РБ от 06.07.2012 N 559-з)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44FAB">
        <w:rPr>
          <w:rFonts w:ascii="Times New Roman" w:hAnsi="Times New Roman" w:cs="Times New Roman"/>
          <w:sz w:val="24"/>
          <w:szCs w:val="24"/>
        </w:rPr>
        <w:t>Государственные органы Республики Башкортостан не реже одного раза в квартал рассматривают вопросы правоприменительной практики по результатам вступивших в законную силу решений судов, в том числе арбитражных судов,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нарушений.</w:t>
      </w:r>
      <w:proofErr w:type="gramEnd"/>
    </w:p>
    <w:p w:rsidR="00A4747D" w:rsidRPr="00644FAB" w:rsidRDefault="00A4747D" w:rsidP="00644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(часть 6 введена </w:t>
      </w:r>
      <w:hyperlink r:id="rId13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РБ от 06.07.2012 N 559-з)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6. Участие органов местного самоуправления в противодействии коррупции в Республике Башкортостан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Органы местного самоуправления осуществляют противодействие коррупции в пределах своих полномочий в соответствии с законодательством Российской Федерации.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7. Основные направления деятельности по повышению эффективности противодействия коррупции в Республике Башкортостан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Основными направлениями деятельности государственных органов Республики Башкортостан по повышению эффективности противодействия коррупции являются: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1) содействие проведению единой государственной политики Российской Федерации в области противодействия коррупции;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2) создание механизма взаимодействия государственных органов Республики Башкортостан с органами местного самоуправления, общественными,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3) принятие законодательных, административных и иных мер, направленных на привлечение государственных гражданских служащих Республики Башкортостан,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4) совершенствование системы и структуры государственных органов Республики Башкортостан, создание механизмов общественного </w:t>
      </w:r>
      <w:proofErr w:type="gramStart"/>
      <w:r w:rsidRPr="00644FA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44FAB">
        <w:rPr>
          <w:rFonts w:ascii="Times New Roman" w:hAnsi="Times New Roman" w:cs="Times New Roman"/>
          <w:sz w:val="24"/>
          <w:szCs w:val="24"/>
        </w:rPr>
        <w:t xml:space="preserve"> их деятельностью;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5) применение антикоррупционных стандартов, установленных для соответствующей области деятельности;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6) унификация прав лиц, замещающих государственные должности Республики Башкортостан, государственных гражданских служащих Республики Башкортостан, лиц, замещающих муниципальные должности, в том числе глав муниципальных образований, муниципальных служащих, а также устанавливаемых для указанных лиц ограничений, запретов и обязанностей;</w:t>
      </w:r>
    </w:p>
    <w:p w:rsidR="00A4747D" w:rsidRPr="00644FAB" w:rsidRDefault="00A4747D" w:rsidP="00644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14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РБ от 06.07.2012 N 559-з)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7) обеспечение доступа граждан к информации о деятельности органов государственной власти Республики Башкортостан;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8) содействие обеспечению независимости средств массовой информации;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9) неукоснительное соблюдение принципов независимости судей и невмешательства в судебную деятельность;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10) совершенствование организации деятельности контрольных органов Республики </w:t>
      </w:r>
      <w:r w:rsidRPr="00644FAB">
        <w:rPr>
          <w:rFonts w:ascii="Times New Roman" w:hAnsi="Times New Roman" w:cs="Times New Roman"/>
          <w:sz w:val="24"/>
          <w:szCs w:val="24"/>
        </w:rPr>
        <w:lastRenderedPageBreak/>
        <w:t>Башкортостан по противодействию коррупции;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11) совершенствование порядка прохождения государственной гражданской службы Республики Башкортостан;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Республики Башкортостан;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13) совершенствование порядка использования государственного имущества и ресурсов Республики Башкортостан (в том числе при предоставлении государственной помощи), а также порядка передачи прав на использование такого имущества и его отчуждения;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14) устранение необоснованных запретов и ограничений, в том числе в области экономической деятельности;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15) усиление </w:t>
      </w:r>
      <w:proofErr w:type="gramStart"/>
      <w:r w:rsidRPr="00644FA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44FAB">
        <w:rPr>
          <w:rFonts w:ascii="Times New Roman" w:hAnsi="Times New Roman" w:cs="Times New Roman"/>
          <w:sz w:val="24"/>
          <w:szCs w:val="24"/>
        </w:rPr>
        <w:t xml:space="preserve"> решением вопросов, содержащихся в обращениях граждан и юридических лиц;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16) передача части функций государственных органов Республики Башкортостан саморегулируемым организациям, а также иным негосударственным организациям;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17) оптимизация структуры и численности (в том числе путем ее сокращения) государственных гражданских служащих Республики Башкортостан с одновременным привлечением на государственную гражданскую службу Республики Башкортостан квалифицированных специалистов;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18) повышение уровня оплаты труда и социальной защищенности государственных гражданских служащих Республики Башкортостан;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19) повышение ответственности государственных органов Республики Башкортостан и их должностных лиц за непринятие мер по устранению причин коррупции;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20) оптимизация и конкретизация полномочий государственных органов Республики Башкортостан и их работников, которые должны быть отражены в административных и должностных регламентах.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8. Антикоррупционная экспертиза нормативных правовых актов Республики Башкортостан и их проектов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1. В Республике Башкортостан организуется экспертиза нормативных правовых актов Республики Башкортостан и их проектов. В обязательном порядке антикоррупционной экспертизе подлежат все проекты нормативных правовых актов Республики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2. Антикоррупционная экспертиза нормативных правовых актов Республики Башкортостан и их проектов осуществляется в соответствии с </w:t>
      </w:r>
      <w:hyperlink r:id="rId15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Республики Башкортостан "О нормативных правовых актах Республики Башкортостан".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9. Антикоррупционный мониторинг в Республике Башкортостан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1. Антикоррупционный мониторинг проводится в целях: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1) своевременного принятия решений государственными органами Республики Башкортостан, направленных на противодействие коррупции и предотвращение ее негативных последствий;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2) оценки эффективности осуществляемых в Республике Башкортостан мероприятий по противодействию коррупции;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3) информирования граждан, общественности, органов государственной власти и органов местного самоуправления о состоянии противодействия коррупции;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4) подготовки предложений органам, реализующим меры по противодействию коррупции в Республике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2. В рамках антикоррупционного мониторинга осуществляется регулярный сбор, обработка, анализ и оценка информации о состоянии и показателях коррупции, мерах по противодействию коррупции и их эффективности.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lastRenderedPageBreak/>
        <w:t>3. Результаты антикоррупционного мониторинга учитываются при разработке и реализации программы противодействия коррупции в Республике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10. Разработка и реализация антикоррупционных программ и мероприятий в Республике Башкортостан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1. Президент Республики Башкортостан утверждает программу противодействия коррупции в Республике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2. Органы государственной власти Республики Башкортостан в пределах своих полномочий разрабатывают и реализуют мероприятия по противодействию коррупции.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11. Антикоррупционное образование в Республике Башкортостан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1. Антикоррупционное образование основывается на дополнительных образовательных программах и реализуется путем профессиональной переподготовки и повышения квалификации специалистов в целях обучения навыкам выявления и профилактики коррупционных правонарушений, формирования нетерпимого отношения к проявлениям коррупции в обществе, повышения уровня правосознания и правовой культуры.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2. Организация антикоррупционного образования возлагается на уполномоченный республиканский орган исполнительной власти в области образования и осуществляется им во взаимодействии с органами, реализующими меры по противодействию коррупции в Республике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12. Антикоррупционная пропаганда в Республике Башкортостан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1. Антикоррупционная пропаганда представляет собой целенаправленную деятельность государственных органов Республики Башкортостан, органов местного самоуправления, организаций, общественных объединений и граждан, направленную на проведение информационной и просветительской работы в обществе по вопросам противодействия коррупции.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2. Организация антикоррупционной пропаганды государственными органами Республики Башкортостан осуществляется в порядке, установленном Правительством Республики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13. Антикоррупционные стандарты в Республике Башкортостан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Государственные органы Республики Башкортостан в своей деятельности применяют антикоррупционные стандарты в целях совершенствования правовых, организационных методов реализации своих функций, порядка работы с гражданами и юридическими лицами, документооборота, а также предупреждения и пресечения коррупции.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Статья 14. Ответственность за совершение коррупционных правонарушений и за нарушение настоящего Закона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1. Физические лица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Ответственность юридических лиц за коррупционные правонарушения устанавливается законодательством Российской Федерации.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2. Несоблюдение требований настоящего Закона влечет ответственность в соответствии с законодательством Республики Башкортостан.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lastRenderedPageBreak/>
        <w:t>Статья 15. Вступление в силу настоящего Закона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со дня его официального опубликования.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Статья 16. Признание </w:t>
      </w:r>
      <w:proofErr w:type="gramStart"/>
      <w:r w:rsidRPr="00644FAB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644FAB">
        <w:rPr>
          <w:rFonts w:ascii="Times New Roman" w:hAnsi="Times New Roman" w:cs="Times New Roman"/>
          <w:sz w:val="24"/>
          <w:szCs w:val="24"/>
        </w:rPr>
        <w:t xml:space="preserve"> силу нормативных правовых актов Республики Башкортостан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Со дня вступления в силу настоящего Закона признать утратившими силу: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1) </w:t>
      </w:r>
      <w:hyperlink r:id="rId16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Республики Башкортостан от 13 октября 1994 года N ВС-25/36 "О борьбе с коррупцией" (Ведомости Верховного Совета и Правительства Республики Башкортостан, 1995, N 2 (32), ст. 37);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2) </w:t>
      </w:r>
      <w:hyperlink r:id="rId17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Республики Башкортостан от 25 декабря 1996 года N 62-з "О внесении изменения в статью 9 Закона Республики Башкортостан от 13 октября 1994 года "О борьбе с коррупцией" (Ведомости Государственного Собрания, Президента и Кабинета Министров Республики Башкортостан, 1997, N 3 (57), ст. 174);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FAB">
        <w:rPr>
          <w:rFonts w:ascii="Times New Roman" w:hAnsi="Times New Roman" w:cs="Times New Roman"/>
          <w:sz w:val="24"/>
          <w:szCs w:val="24"/>
        </w:rPr>
        <w:t xml:space="preserve">3) </w:t>
      </w:r>
      <w:hyperlink r:id="rId18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Республики Башкортостан от 5 августа 1999 года N 23-з "О внесении изменений и дополнений в отдельные законодательные акты Республики Башкортостан в связи с принятием Постановления Государственного Собрания Республики Башкортостан от 29 августа 1998 года N ГС-433 "Об образовании и упразднении отдельных министерств и государственных комитетов Республики Башкортостан" (Ведомости Государственного Собрания, Президента и Кабинета Министров Республики Башкортостан, 1999, N</w:t>
      </w:r>
      <w:proofErr w:type="gramEnd"/>
      <w:r w:rsidRPr="00644F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FAB">
        <w:rPr>
          <w:rFonts w:ascii="Times New Roman" w:hAnsi="Times New Roman" w:cs="Times New Roman"/>
          <w:sz w:val="24"/>
          <w:szCs w:val="24"/>
        </w:rPr>
        <w:t>16 (100), ст. 1053);</w:t>
      </w:r>
      <w:proofErr w:type="gramEnd"/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4) </w:t>
      </w:r>
      <w:hyperlink r:id="rId19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Республики Башкортостан от 2 марта 2006 года N 283-з "О приостановлении действия Закона Республики Башкортостан "О борьбе с коррупцией" (Ведомости Государственного Собрания - Курултая, Президента и Правительства Республики Башкортостан, 2006, N 7 (229), ст. 392);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 xml:space="preserve">5) </w:t>
      </w:r>
      <w:hyperlink r:id="rId20" w:history="1">
        <w:r w:rsidRPr="00644F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644FAB">
        <w:rPr>
          <w:rFonts w:ascii="Times New Roman" w:hAnsi="Times New Roman" w:cs="Times New Roman"/>
          <w:sz w:val="24"/>
          <w:szCs w:val="24"/>
        </w:rPr>
        <w:t xml:space="preserve"> Верховного Совета Республики Башкортостан от 13 октября 1994 года N ВС-25/37 "О введении в действие Закона Республики Башкортостан "О борьбе с коррупцией" (Ведомости Верховного Совета и Правительства Республики Башкортостан, 1995, N 2 (32), ст. 38).</w:t>
      </w:r>
    </w:p>
    <w:p w:rsidR="00A4747D" w:rsidRPr="00644FAB" w:rsidRDefault="00A4747D" w:rsidP="00644F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Президент</w:t>
      </w:r>
    </w:p>
    <w:p w:rsidR="00A4747D" w:rsidRPr="00644FAB" w:rsidRDefault="00A4747D" w:rsidP="00644F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4747D" w:rsidRPr="00644FAB" w:rsidRDefault="00A4747D" w:rsidP="00644F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М.РАХИМОВ</w:t>
      </w:r>
    </w:p>
    <w:p w:rsidR="00A4747D" w:rsidRPr="00644FAB" w:rsidRDefault="00A4747D" w:rsidP="00644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Уфа, Дом Республики</w:t>
      </w:r>
    </w:p>
    <w:p w:rsidR="00A4747D" w:rsidRPr="00644FAB" w:rsidRDefault="00A4747D" w:rsidP="00644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4FAB">
        <w:rPr>
          <w:rFonts w:ascii="Times New Roman" w:hAnsi="Times New Roman" w:cs="Times New Roman"/>
          <w:sz w:val="24"/>
          <w:szCs w:val="24"/>
        </w:rPr>
        <w:t>13 июля 2009 года</w:t>
      </w:r>
    </w:p>
    <w:p w:rsidR="00A4747D" w:rsidRPr="00644FAB" w:rsidRDefault="00EB31A1" w:rsidP="00644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4747D" w:rsidRPr="00644FAB">
        <w:rPr>
          <w:rFonts w:ascii="Times New Roman" w:hAnsi="Times New Roman" w:cs="Times New Roman"/>
          <w:sz w:val="24"/>
          <w:szCs w:val="24"/>
        </w:rPr>
        <w:t xml:space="preserve"> 145-з</w:t>
      </w: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747D" w:rsidRPr="00644FAB" w:rsidRDefault="00A4747D" w:rsidP="00644FAB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D4122B" w:rsidRPr="00644FAB" w:rsidRDefault="00D4122B" w:rsidP="00644FA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122B" w:rsidRPr="00644FAB" w:rsidSect="00644F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7D"/>
    <w:rsid w:val="00000823"/>
    <w:rsid w:val="00001919"/>
    <w:rsid w:val="00002E9D"/>
    <w:rsid w:val="0000343F"/>
    <w:rsid w:val="00005764"/>
    <w:rsid w:val="00005A52"/>
    <w:rsid w:val="00011E57"/>
    <w:rsid w:val="00015014"/>
    <w:rsid w:val="0001697A"/>
    <w:rsid w:val="00023D0C"/>
    <w:rsid w:val="000252A1"/>
    <w:rsid w:val="00026F0E"/>
    <w:rsid w:val="00032575"/>
    <w:rsid w:val="00036176"/>
    <w:rsid w:val="000374B2"/>
    <w:rsid w:val="00041AF1"/>
    <w:rsid w:val="00046A35"/>
    <w:rsid w:val="00052429"/>
    <w:rsid w:val="00052AE8"/>
    <w:rsid w:val="00056937"/>
    <w:rsid w:val="0007586D"/>
    <w:rsid w:val="00077BC9"/>
    <w:rsid w:val="000809F5"/>
    <w:rsid w:val="000820CE"/>
    <w:rsid w:val="0008532B"/>
    <w:rsid w:val="00097D2B"/>
    <w:rsid w:val="000A0D4F"/>
    <w:rsid w:val="000A3AD8"/>
    <w:rsid w:val="000A6363"/>
    <w:rsid w:val="000A6C1C"/>
    <w:rsid w:val="000A6DEE"/>
    <w:rsid w:val="000A7529"/>
    <w:rsid w:val="000B48E4"/>
    <w:rsid w:val="000D2E01"/>
    <w:rsid w:val="000E0E63"/>
    <w:rsid w:val="000E2A67"/>
    <w:rsid w:val="000F1266"/>
    <w:rsid w:val="000F4523"/>
    <w:rsid w:val="000F4EC8"/>
    <w:rsid w:val="0010067B"/>
    <w:rsid w:val="00103342"/>
    <w:rsid w:val="00110AB6"/>
    <w:rsid w:val="00111B4F"/>
    <w:rsid w:val="00116111"/>
    <w:rsid w:val="001216A7"/>
    <w:rsid w:val="00124F7E"/>
    <w:rsid w:val="0013646E"/>
    <w:rsid w:val="001441A9"/>
    <w:rsid w:val="00153699"/>
    <w:rsid w:val="00155C01"/>
    <w:rsid w:val="0016528B"/>
    <w:rsid w:val="00166407"/>
    <w:rsid w:val="00166446"/>
    <w:rsid w:val="00166F62"/>
    <w:rsid w:val="001716A0"/>
    <w:rsid w:val="00181BA2"/>
    <w:rsid w:val="001866F0"/>
    <w:rsid w:val="00187BE0"/>
    <w:rsid w:val="00190361"/>
    <w:rsid w:val="001911D4"/>
    <w:rsid w:val="0019123D"/>
    <w:rsid w:val="00193BA6"/>
    <w:rsid w:val="0019587D"/>
    <w:rsid w:val="001A1381"/>
    <w:rsid w:val="001A1E4A"/>
    <w:rsid w:val="001A70D5"/>
    <w:rsid w:val="001B236D"/>
    <w:rsid w:val="001B24A6"/>
    <w:rsid w:val="001B32A4"/>
    <w:rsid w:val="001B3412"/>
    <w:rsid w:val="001C387D"/>
    <w:rsid w:val="001D18BF"/>
    <w:rsid w:val="001D59B9"/>
    <w:rsid w:val="001E119D"/>
    <w:rsid w:val="001E58BC"/>
    <w:rsid w:val="001E5DD1"/>
    <w:rsid w:val="001F2D44"/>
    <w:rsid w:val="001F3462"/>
    <w:rsid w:val="001F4DBD"/>
    <w:rsid w:val="001F5C0A"/>
    <w:rsid w:val="00203172"/>
    <w:rsid w:val="00205108"/>
    <w:rsid w:val="002052BF"/>
    <w:rsid w:val="00205B7B"/>
    <w:rsid w:val="002124AA"/>
    <w:rsid w:val="002132D7"/>
    <w:rsid w:val="002157B3"/>
    <w:rsid w:val="00222174"/>
    <w:rsid w:val="002252B6"/>
    <w:rsid w:val="002272CD"/>
    <w:rsid w:val="002410BC"/>
    <w:rsid w:val="00247195"/>
    <w:rsid w:val="00255C9D"/>
    <w:rsid w:val="00260D02"/>
    <w:rsid w:val="00267266"/>
    <w:rsid w:val="00270D2E"/>
    <w:rsid w:val="002713C5"/>
    <w:rsid w:val="00271701"/>
    <w:rsid w:val="002822BC"/>
    <w:rsid w:val="00282614"/>
    <w:rsid w:val="00286F7E"/>
    <w:rsid w:val="00297667"/>
    <w:rsid w:val="002B06A8"/>
    <w:rsid w:val="002B2309"/>
    <w:rsid w:val="002B32BD"/>
    <w:rsid w:val="002B5827"/>
    <w:rsid w:val="002B72C8"/>
    <w:rsid w:val="002C0A49"/>
    <w:rsid w:val="002C2122"/>
    <w:rsid w:val="002C5718"/>
    <w:rsid w:val="002C6727"/>
    <w:rsid w:val="002D02E2"/>
    <w:rsid w:val="002D1412"/>
    <w:rsid w:val="002D484B"/>
    <w:rsid w:val="002D4BF7"/>
    <w:rsid w:val="002E39FD"/>
    <w:rsid w:val="002E51F8"/>
    <w:rsid w:val="002E7994"/>
    <w:rsid w:val="002E7F5C"/>
    <w:rsid w:val="002F1DE3"/>
    <w:rsid w:val="002F33E4"/>
    <w:rsid w:val="002F5B49"/>
    <w:rsid w:val="002F7153"/>
    <w:rsid w:val="0030067B"/>
    <w:rsid w:val="00304EAC"/>
    <w:rsid w:val="00307117"/>
    <w:rsid w:val="00310365"/>
    <w:rsid w:val="003114DA"/>
    <w:rsid w:val="00317DCD"/>
    <w:rsid w:val="003200C2"/>
    <w:rsid w:val="00323DD1"/>
    <w:rsid w:val="003247C6"/>
    <w:rsid w:val="003314D8"/>
    <w:rsid w:val="003318CF"/>
    <w:rsid w:val="00340A0F"/>
    <w:rsid w:val="00350243"/>
    <w:rsid w:val="00350CE7"/>
    <w:rsid w:val="00351B53"/>
    <w:rsid w:val="00356108"/>
    <w:rsid w:val="00357A74"/>
    <w:rsid w:val="003633EB"/>
    <w:rsid w:val="00367132"/>
    <w:rsid w:val="00372DFF"/>
    <w:rsid w:val="00373E0A"/>
    <w:rsid w:val="003877AB"/>
    <w:rsid w:val="0039174A"/>
    <w:rsid w:val="003938A5"/>
    <w:rsid w:val="00394102"/>
    <w:rsid w:val="003A1E5E"/>
    <w:rsid w:val="003B2F90"/>
    <w:rsid w:val="003B3809"/>
    <w:rsid w:val="003B7C79"/>
    <w:rsid w:val="003C0E17"/>
    <w:rsid w:val="003C2150"/>
    <w:rsid w:val="003C2207"/>
    <w:rsid w:val="003C2917"/>
    <w:rsid w:val="003D231B"/>
    <w:rsid w:val="003D2D5E"/>
    <w:rsid w:val="003D3FFB"/>
    <w:rsid w:val="003E061E"/>
    <w:rsid w:val="003E1986"/>
    <w:rsid w:val="003E2667"/>
    <w:rsid w:val="003E6D44"/>
    <w:rsid w:val="003F139D"/>
    <w:rsid w:val="003F1491"/>
    <w:rsid w:val="00400FBD"/>
    <w:rsid w:val="00402770"/>
    <w:rsid w:val="00423867"/>
    <w:rsid w:val="00426F6E"/>
    <w:rsid w:val="0043023A"/>
    <w:rsid w:val="00434A8C"/>
    <w:rsid w:val="00441100"/>
    <w:rsid w:val="00441D84"/>
    <w:rsid w:val="0044268C"/>
    <w:rsid w:val="00444798"/>
    <w:rsid w:val="00446CEF"/>
    <w:rsid w:val="00447E92"/>
    <w:rsid w:val="0045256C"/>
    <w:rsid w:val="00466CF0"/>
    <w:rsid w:val="00472EA1"/>
    <w:rsid w:val="004733C1"/>
    <w:rsid w:val="004739ED"/>
    <w:rsid w:val="00476631"/>
    <w:rsid w:val="0048518B"/>
    <w:rsid w:val="00487868"/>
    <w:rsid w:val="00492839"/>
    <w:rsid w:val="00492A9B"/>
    <w:rsid w:val="00492F03"/>
    <w:rsid w:val="004A4E6C"/>
    <w:rsid w:val="004A7967"/>
    <w:rsid w:val="004B0EBE"/>
    <w:rsid w:val="004B22F7"/>
    <w:rsid w:val="004B66C1"/>
    <w:rsid w:val="004C405B"/>
    <w:rsid w:val="004C43F9"/>
    <w:rsid w:val="004D162E"/>
    <w:rsid w:val="004D1770"/>
    <w:rsid w:val="004F2917"/>
    <w:rsid w:val="004F6B19"/>
    <w:rsid w:val="00503DC5"/>
    <w:rsid w:val="00513055"/>
    <w:rsid w:val="00513430"/>
    <w:rsid w:val="00514EA2"/>
    <w:rsid w:val="00516D82"/>
    <w:rsid w:val="00516EF2"/>
    <w:rsid w:val="005226E4"/>
    <w:rsid w:val="005236F6"/>
    <w:rsid w:val="00534637"/>
    <w:rsid w:val="0053783A"/>
    <w:rsid w:val="00542C26"/>
    <w:rsid w:val="005441DF"/>
    <w:rsid w:val="005442D6"/>
    <w:rsid w:val="00546ACA"/>
    <w:rsid w:val="00561518"/>
    <w:rsid w:val="0056230E"/>
    <w:rsid w:val="00565613"/>
    <w:rsid w:val="00567A9B"/>
    <w:rsid w:val="00571F15"/>
    <w:rsid w:val="00574CD8"/>
    <w:rsid w:val="00575B89"/>
    <w:rsid w:val="0058215A"/>
    <w:rsid w:val="00585116"/>
    <w:rsid w:val="00586C69"/>
    <w:rsid w:val="00587E10"/>
    <w:rsid w:val="00593876"/>
    <w:rsid w:val="005A3128"/>
    <w:rsid w:val="005A4FC8"/>
    <w:rsid w:val="005A703E"/>
    <w:rsid w:val="005C5699"/>
    <w:rsid w:val="005C735B"/>
    <w:rsid w:val="005D4872"/>
    <w:rsid w:val="005E0586"/>
    <w:rsid w:val="005E092F"/>
    <w:rsid w:val="005E27E0"/>
    <w:rsid w:val="005E3CC7"/>
    <w:rsid w:val="005F10E4"/>
    <w:rsid w:val="005F1516"/>
    <w:rsid w:val="005F4C0E"/>
    <w:rsid w:val="0060056D"/>
    <w:rsid w:val="00601024"/>
    <w:rsid w:val="00603A9C"/>
    <w:rsid w:val="006209FD"/>
    <w:rsid w:val="00621FE5"/>
    <w:rsid w:val="00622492"/>
    <w:rsid w:val="00644FAB"/>
    <w:rsid w:val="00654750"/>
    <w:rsid w:val="00665D4A"/>
    <w:rsid w:val="00672227"/>
    <w:rsid w:val="0068157D"/>
    <w:rsid w:val="00691A1D"/>
    <w:rsid w:val="00696C32"/>
    <w:rsid w:val="00697E9F"/>
    <w:rsid w:val="006A0411"/>
    <w:rsid w:val="006A3946"/>
    <w:rsid w:val="006A7EAB"/>
    <w:rsid w:val="006B2031"/>
    <w:rsid w:val="006B4C12"/>
    <w:rsid w:val="006C125E"/>
    <w:rsid w:val="006C1801"/>
    <w:rsid w:val="006C62BE"/>
    <w:rsid w:val="006C7320"/>
    <w:rsid w:val="006D0CAB"/>
    <w:rsid w:val="006D70AA"/>
    <w:rsid w:val="006E3418"/>
    <w:rsid w:val="006E75ED"/>
    <w:rsid w:val="006F382B"/>
    <w:rsid w:val="006F3F0B"/>
    <w:rsid w:val="00721567"/>
    <w:rsid w:val="00730136"/>
    <w:rsid w:val="007310D7"/>
    <w:rsid w:val="00732B50"/>
    <w:rsid w:val="00746A30"/>
    <w:rsid w:val="007505BA"/>
    <w:rsid w:val="00753471"/>
    <w:rsid w:val="0075401C"/>
    <w:rsid w:val="00756086"/>
    <w:rsid w:val="00756A79"/>
    <w:rsid w:val="007630E2"/>
    <w:rsid w:val="00766899"/>
    <w:rsid w:val="00766B18"/>
    <w:rsid w:val="00766FE6"/>
    <w:rsid w:val="00770436"/>
    <w:rsid w:val="007771D3"/>
    <w:rsid w:val="00777666"/>
    <w:rsid w:val="007829DE"/>
    <w:rsid w:val="00785528"/>
    <w:rsid w:val="0078599E"/>
    <w:rsid w:val="00785D22"/>
    <w:rsid w:val="00785F50"/>
    <w:rsid w:val="007873B6"/>
    <w:rsid w:val="00787C41"/>
    <w:rsid w:val="00794C5F"/>
    <w:rsid w:val="007A1B1A"/>
    <w:rsid w:val="007B6F47"/>
    <w:rsid w:val="007C4993"/>
    <w:rsid w:val="007C6C97"/>
    <w:rsid w:val="007D0A08"/>
    <w:rsid w:val="007D3D6E"/>
    <w:rsid w:val="007D402B"/>
    <w:rsid w:val="007E067A"/>
    <w:rsid w:val="007E2FCE"/>
    <w:rsid w:val="007E47FA"/>
    <w:rsid w:val="007E7884"/>
    <w:rsid w:val="007F3677"/>
    <w:rsid w:val="007F5206"/>
    <w:rsid w:val="007F53B7"/>
    <w:rsid w:val="007F60DD"/>
    <w:rsid w:val="007F68C5"/>
    <w:rsid w:val="00802409"/>
    <w:rsid w:val="00814CF1"/>
    <w:rsid w:val="00815AF7"/>
    <w:rsid w:val="0082625C"/>
    <w:rsid w:val="00826C91"/>
    <w:rsid w:val="00826E5A"/>
    <w:rsid w:val="00856EB7"/>
    <w:rsid w:val="00861B16"/>
    <w:rsid w:val="008621BE"/>
    <w:rsid w:val="008816AB"/>
    <w:rsid w:val="00881F33"/>
    <w:rsid w:val="00882125"/>
    <w:rsid w:val="00882BFF"/>
    <w:rsid w:val="00884AD2"/>
    <w:rsid w:val="008918D6"/>
    <w:rsid w:val="008A05C6"/>
    <w:rsid w:val="008A210A"/>
    <w:rsid w:val="008B3228"/>
    <w:rsid w:val="008B6D71"/>
    <w:rsid w:val="008C052C"/>
    <w:rsid w:val="008C28CA"/>
    <w:rsid w:val="008C3EA6"/>
    <w:rsid w:val="008C4E35"/>
    <w:rsid w:val="008C50A1"/>
    <w:rsid w:val="008D3287"/>
    <w:rsid w:val="008D6BEF"/>
    <w:rsid w:val="008E3C10"/>
    <w:rsid w:val="008E4D9E"/>
    <w:rsid w:val="008F19CD"/>
    <w:rsid w:val="008F62CF"/>
    <w:rsid w:val="008F6C5E"/>
    <w:rsid w:val="008F7CAB"/>
    <w:rsid w:val="00900A5F"/>
    <w:rsid w:val="009023DC"/>
    <w:rsid w:val="00903568"/>
    <w:rsid w:val="00903A47"/>
    <w:rsid w:val="009045DB"/>
    <w:rsid w:val="0091254F"/>
    <w:rsid w:val="00913CB9"/>
    <w:rsid w:val="00915FDB"/>
    <w:rsid w:val="00926EE2"/>
    <w:rsid w:val="00931785"/>
    <w:rsid w:val="00935888"/>
    <w:rsid w:val="00935C20"/>
    <w:rsid w:val="00936368"/>
    <w:rsid w:val="009418B0"/>
    <w:rsid w:val="00942C33"/>
    <w:rsid w:val="0094434D"/>
    <w:rsid w:val="0095098F"/>
    <w:rsid w:val="00951094"/>
    <w:rsid w:val="00952ECE"/>
    <w:rsid w:val="00955BC7"/>
    <w:rsid w:val="00957FE6"/>
    <w:rsid w:val="0096593D"/>
    <w:rsid w:val="00965E61"/>
    <w:rsid w:val="00975916"/>
    <w:rsid w:val="009759D9"/>
    <w:rsid w:val="00977591"/>
    <w:rsid w:val="00982C8E"/>
    <w:rsid w:val="0098628C"/>
    <w:rsid w:val="00986FFF"/>
    <w:rsid w:val="00991C5E"/>
    <w:rsid w:val="0099260C"/>
    <w:rsid w:val="009941E9"/>
    <w:rsid w:val="009971DA"/>
    <w:rsid w:val="009A4AD6"/>
    <w:rsid w:val="009A75DF"/>
    <w:rsid w:val="009B06F5"/>
    <w:rsid w:val="009B2D48"/>
    <w:rsid w:val="009C00E6"/>
    <w:rsid w:val="009C3094"/>
    <w:rsid w:val="009C647C"/>
    <w:rsid w:val="009D5804"/>
    <w:rsid w:val="009E1FA2"/>
    <w:rsid w:val="009E539E"/>
    <w:rsid w:val="009F0665"/>
    <w:rsid w:val="00A014E1"/>
    <w:rsid w:val="00A01ECB"/>
    <w:rsid w:val="00A03C85"/>
    <w:rsid w:val="00A04969"/>
    <w:rsid w:val="00A07AED"/>
    <w:rsid w:val="00A110F5"/>
    <w:rsid w:val="00A120E2"/>
    <w:rsid w:val="00A13FD6"/>
    <w:rsid w:val="00A15B6F"/>
    <w:rsid w:val="00A15C57"/>
    <w:rsid w:val="00A21FA0"/>
    <w:rsid w:val="00A23028"/>
    <w:rsid w:val="00A324B6"/>
    <w:rsid w:val="00A34E57"/>
    <w:rsid w:val="00A34EF9"/>
    <w:rsid w:val="00A35B18"/>
    <w:rsid w:val="00A37121"/>
    <w:rsid w:val="00A378D2"/>
    <w:rsid w:val="00A453FF"/>
    <w:rsid w:val="00A4747D"/>
    <w:rsid w:val="00A60F47"/>
    <w:rsid w:val="00A648B2"/>
    <w:rsid w:val="00A823E1"/>
    <w:rsid w:val="00A8466F"/>
    <w:rsid w:val="00A86B48"/>
    <w:rsid w:val="00AA3946"/>
    <w:rsid w:val="00AA640E"/>
    <w:rsid w:val="00AB08BA"/>
    <w:rsid w:val="00AB6266"/>
    <w:rsid w:val="00AB6628"/>
    <w:rsid w:val="00AD18C1"/>
    <w:rsid w:val="00AD3CF3"/>
    <w:rsid w:val="00AD555A"/>
    <w:rsid w:val="00AD6CF8"/>
    <w:rsid w:val="00AE03E9"/>
    <w:rsid w:val="00AE6455"/>
    <w:rsid w:val="00AF3784"/>
    <w:rsid w:val="00AF5D9C"/>
    <w:rsid w:val="00AF6FBB"/>
    <w:rsid w:val="00AF76BB"/>
    <w:rsid w:val="00B03995"/>
    <w:rsid w:val="00B04728"/>
    <w:rsid w:val="00B1006B"/>
    <w:rsid w:val="00B1610C"/>
    <w:rsid w:val="00B20E0F"/>
    <w:rsid w:val="00B2129C"/>
    <w:rsid w:val="00B215FA"/>
    <w:rsid w:val="00B23E15"/>
    <w:rsid w:val="00B25F5C"/>
    <w:rsid w:val="00B310F4"/>
    <w:rsid w:val="00B319B6"/>
    <w:rsid w:val="00B336F9"/>
    <w:rsid w:val="00B35BA0"/>
    <w:rsid w:val="00B36958"/>
    <w:rsid w:val="00B36E1E"/>
    <w:rsid w:val="00B37031"/>
    <w:rsid w:val="00B44A75"/>
    <w:rsid w:val="00B454B5"/>
    <w:rsid w:val="00B47D10"/>
    <w:rsid w:val="00B50BDF"/>
    <w:rsid w:val="00B55125"/>
    <w:rsid w:val="00B56DCC"/>
    <w:rsid w:val="00B6355A"/>
    <w:rsid w:val="00B70748"/>
    <w:rsid w:val="00B72FA5"/>
    <w:rsid w:val="00B80806"/>
    <w:rsid w:val="00B80931"/>
    <w:rsid w:val="00B811DB"/>
    <w:rsid w:val="00B8745F"/>
    <w:rsid w:val="00B93AE7"/>
    <w:rsid w:val="00B943A2"/>
    <w:rsid w:val="00B9441A"/>
    <w:rsid w:val="00B94B4C"/>
    <w:rsid w:val="00B950BD"/>
    <w:rsid w:val="00BA08DD"/>
    <w:rsid w:val="00BA6B9F"/>
    <w:rsid w:val="00BA7667"/>
    <w:rsid w:val="00BB53BB"/>
    <w:rsid w:val="00BC0136"/>
    <w:rsid w:val="00BE20AC"/>
    <w:rsid w:val="00BE4442"/>
    <w:rsid w:val="00BE4466"/>
    <w:rsid w:val="00BE78F6"/>
    <w:rsid w:val="00BF0EC4"/>
    <w:rsid w:val="00BF7F14"/>
    <w:rsid w:val="00C06328"/>
    <w:rsid w:val="00C13DB8"/>
    <w:rsid w:val="00C152E1"/>
    <w:rsid w:val="00C1627E"/>
    <w:rsid w:val="00C16EDA"/>
    <w:rsid w:val="00C20915"/>
    <w:rsid w:val="00C235D2"/>
    <w:rsid w:val="00C24923"/>
    <w:rsid w:val="00C25A0B"/>
    <w:rsid w:val="00C27B76"/>
    <w:rsid w:val="00C306AB"/>
    <w:rsid w:val="00C31E71"/>
    <w:rsid w:val="00C3406C"/>
    <w:rsid w:val="00C34306"/>
    <w:rsid w:val="00C35B7A"/>
    <w:rsid w:val="00C40D41"/>
    <w:rsid w:val="00C44294"/>
    <w:rsid w:val="00C44E30"/>
    <w:rsid w:val="00C45D42"/>
    <w:rsid w:val="00C4640C"/>
    <w:rsid w:val="00C50A3E"/>
    <w:rsid w:val="00C51701"/>
    <w:rsid w:val="00C52C74"/>
    <w:rsid w:val="00C52F21"/>
    <w:rsid w:val="00C557EB"/>
    <w:rsid w:val="00C63304"/>
    <w:rsid w:val="00C66980"/>
    <w:rsid w:val="00C67F5D"/>
    <w:rsid w:val="00C73E6D"/>
    <w:rsid w:val="00C757A4"/>
    <w:rsid w:val="00C76C4E"/>
    <w:rsid w:val="00C9097B"/>
    <w:rsid w:val="00C90A29"/>
    <w:rsid w:val="00C929E4"/>
    <w:rsid w:val="00C936B7"/>
    <w:rsid w:val="00C95052"/>
    <w:rsid w:val="00CB6D45"/>
    <w:rsid w:val="00CC2A87"/>
    <w:rsid w:val="00CC45F6"/>
    <w:rsid w:val="00CD1F8F"/>
    <w:rsid w:val="00CD25DA"/>
    <w:rsid w:val="00CE31AB"/>
    <w:rsid w:val="00CE3953"/>
    <w:rsid w:val="00CF02EC"/>
    <w:rsid w:val="00CF0855"/>
    <w:rsid w:val="00CF300F"/>
    <w:rsid w:val="00CF6035"/>
    <w:rsid w:val="00D00D4C"/>
    <w:rsid w:val="00D0181C"/>
    <w:rsid w:val="00D1031F"/>
    <w:rsid w:val="00D12CF7"/>
    <w:rsid w:val="00D2027E"/>
    <w:rsid w:val="00D2083D"/>
    <w:rsid w:val="00D27764"/>
    <w:rsid w:val="00D333F6"/>
    <w:rsid w:val="00D357EB"/>
    <w:rsid w:val="00D35806"/>
    <w:rsid w:val="00D36650"/>
    <w:rsid w:val="00D4122B"/>
    <w:rsid w:val="00D44404"/>
    <w:rsid w:val="00D44576"/>
    <w:rsid w:val="00D50BF8"/>
    <w:rsid w:val="00D600ED"/>
    <w:rsid w:val="00D620B7"/>
    <w:rsid w:val="00D72026"/>
    <w:rsid w:val="00D72056"/>
    <w:rsid w:val="00D73079"/>
    <w:rsid w:val="00D73586"/>
    <w:rsid w:val="00D77991"/>
    <w:rsid w:val="00D80C44"/>
    <w:rsid w:val="00D845DC"/>
    <w:rsid w:val="00D8581E"/>
    <w:rsid w:val="00D96438"/>
    <w:rsid w:val="00D9654E"/>
    <w:rsid w:val="00D97D20"/>
    <w:rsid w:val="00DA08A0"/>
    <w:rsid w:val="00DA5C93"/>
    <w:rsid w:val="00DA7186"/>
    <w:rsid w:val="00DB3828"/>
    <w:rsid w:val="00DB3CF3"/>
    <w:rsid w:val="00DB5AAE"/>
    <w:rsid w:val="00DB5FED"/>
    <w:rsid w:val="00DB7C66"/>
    <w:rsid w:val="00DC017B"/>
    <w:rsid w:val="00DC11FA"/>
    <w:rsid w:val="00DC56CB"/>
    <w:rsid w:val="00DD4840"/>
    <w:rsid w:val="00DD4BBA"/>
    <w:rsid w:val="00DD4FA0"/>
    <w:rsid w:val="00DD62FF"/>
    <w:rsid w:val="00DD7442"/>
    <w:rsid w:val="00DE454F"/>
    <w:rsid w:val="00DE55D8"/>
    <w:rsid w:val="00DE71F5"/>
    <w:rsid w:val="00DE7AAD"/>
    <w:rsid w:val="00E1333B"/>
    <w:rsid w:val="00E17FAB"/>
    <w:rsid w:val="00E20794"/>
    <w:rsid w:val="00E21868"/>
    <w:rsid w:val="00E21D68"/>
    <w:rsid w:val="00E248BE"/>
    <w:rsid w:val="00E251AA"/>
    <w:rsid w:val="00E26BC0"/>
    <w:rsid w:val="00E30D51"/>
    <w:rsid w:val="00E426C5"/>
    <w:rsid w:val="00E4770B"/>
    <w:rsid w:val="00E503CB"/>
    <w:rsid w:val="00E524F6"/>
    <w:rsid w:val="00E5321F"/>
    <w:rsid w:val="00E546C0"/>
    <w:rsid w:val="00E61B79"/>
    <w:rsid w:val="00E67A45"/>
    <w:rsid w:val="00E735E4"/>
    <w:rsid w:val="00E73BD9"/>
    <w:rsid w:val="00E73C87"/>
    <w:rsid w:val="00E73DCC"/>
    <w:rsid w:val="00E740CF"/>
    <w:rsid w:val="00E7602B"/>
    <w:rsid w:val="00E83110"/>
    <w:rsid w:val="00E838CE"/>
    <w:rsid w:val="00E8719E"/>
    <w:rsid w:val="00E87446"/>
    <w:rsid w:val="00E9056E"/>
    <w:rsid w:val="00E91AAC"/>
    <w:rsid w:val="00E92080"/>
    <w:rsid w:val="00E93482"/>
    <w:rsid w:val="00EA1F14"/>
    <w:rsid w:val="00EB31A1"/>
    <w:rsid w:val="00EB55E5"/>
    <w:rsid w:val="00EB5DCF"/>
    <w:rsid w:val="00EC2C7A"/>
    <w:rsid w:val="00ED4CB1"/>
    <w:rsid w:val="00EE4DCF"/>
    <w:rsid w:val="00EF2712"/>
    <w:rsid w:val="00EF6C6F"/>
    <w:rsid w:val="00EF7272"/>
    <w:rsid w:val="00F02A8C"/>
    <w:rsid w:val="00F16DBB"/>
    <w:rsid w:val="00F17997"/>
    <w:rsid w:val="00F3021D"/>
    <w:rsid w:val="00F320CE"/>
    <w:rsid w:val="00F32406"/>
    <w:rsid w:val="00F37C50"/>
    <w:rsid w:val="00F415A2"/>
    <w:rsid w:val="00F43987"/>
    <w:rsid w:val="00F56476"/>
    <w:rsid w:val="00F6495F"/>
    <w:rsid w:val="00F6664B"/>
    <w:rsid w:val="00F70A92"/>
    <w:rsid w:val="00F765EF"/>
    <w:rsid w:val="00F772C0"/>
    <w:rsid w:val="00F8017C"/>
    <w:rsid w:val="00F80EDA"/>
    <w:rsid w:val="00F9018E"/>
    <w:rsid w:val="00F929CE"/>
    <w:rsid w:val="00F941CA"/>
    <w:rsid w:val="00FA2CD4"/>
    <w:rsid w:val="00FA3B7F"/>
    <w:rsid w:val="00FB5CC5"/>
    <w:rsid w:val="00FC536A"/>
    <w:rsid w:val="00FC7F7E"/>
    <w:rsid w:val="00FD3104"/>
    <w:rsid w:val="00FD603F"/>
    <w:rsid w:val="00FD6D92"/>
    <w:rsid w:val="00FD781C"/>
    <w:rsid w:val="00FD7ACF"/>
    <w:rsid w:val="00FE03F7"/>
    <w:rsid w:val="00FE1847"/>
    <w:rsid w:val="00FF248A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7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7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274D3123D69429E84A762194B1D882A66B3ADCC41D9DE2EDED671Ai6J" TargetMode="External"/><Relationship Id="rId13" Type="http://schemas.openxmlformats.org/officeDocument/2006/relationships/hyperlink" Target="consultantplus://offline/ref=44274D3123D69429E84A682C82DD878BA46863D4C843C8B2E1E732FE400C6F6A20CBE94B8E86204DE016A619i6J" TargetMode="External"/><Relationship Id="rId18" Type="http://schemas.openxmlformats.org/officeDocument/2006/relationships/hyperlink" Target="consultantplus://offline/ref=44274D3123D69429E84A682C82DD878BA46863D4CB42C4B3E2E732FE400C6F6A12i0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4274D3123D69429E84A762194B1D882A6623DD9CB4ECAE0BCB869A31705653D6784B009CA8B214D1Ei9J" TargetMode="External"/><Relationship Id="rId12" Type="http://schemas.openxmlformats.org/officeDocument/2006/relationships/hyperlink" Target="consultantplus://offline/ref=44274D3123D69429E84A682C82DD878BA46863D4C843C8B2E1E732FE400C6F6A20CBE94B8E86204DE016A619i4J" TargetMode="External"/><Relationship Id="rId17" Type="http://schemas.openxmlformats.org/officeDocument/2006/relationships/hyperlink" Target="consultantplus://offline/ref=44274D3123D69429E84A682C82DD878BA46863D4CC4EC1BFEBBA38F619006D16i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274D3123D69429E84A682C82DD878BA46863D4CE4BC0B4E2E732FE400C6F6A12i0J" TargetMode="External"/><Relationship Id="rId20" Type="http://schemas.openxmlformats.org/officeDocument/2006/relationships/hyperlink" Target="consultantplus://offline/ref=44274D3123D69429E84A682C82DD878BA46863D4C64AC3BDB6B030AF150216i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274D3123D69429E84A682C82DD878BA46863D4C843C8B2E1E732FE400C6F6A20CBE94B8E86204DE016A719iCJ" TargetMode="External"/><Relationship Id="rId11" Type="http://schemas.openxmlformats.org/officeDocument/2006/relationships/hyperlink" Target="consultantplus://offline/ref=44274D3123D69429E84A682C82DD878BA46863D4C64AC0B0E1E732FE400C6F6A12i0J" TargetMode="External"/><Relationship Id="rId5" Type="http://schemas.openxmlformats.org/officeDocument/2006/relationships/hyperlink" Target="consultantplus://offline/ref=44274D3123D69429E84A682C82DD878BA46863D4C942C7B7E2E732FE400C6F6A20CBE94B8E86204DE016A719iCJ" TargetMode="External"/><Relationship Id="rId15" Type="http://schemas.openxmlformats.org/officeDocument/2006/relationships/hyperlink" Target="consultantplus://offline/ref=44274D3123D69429E84A682C82DD878BA46863D4CE4BC8B7E8E86FF448556368271Ci4J" TargetMode="External"/><Relationship Id="rId10" Type="http://schemas.openxmlformats.org/officeDocument/2006/relationships/hyperlink" Target="consultantplus://offline/ref=44274D3123D69429E84A682C82DD878BA46863D4C942C7B7E2E732FE400C6F6A20CBE94B8E86204DE016A719iCJ" TargetMode="External"/><Relationship Id="rId19" Type="http://schemas.openxmlformats.org/officeDocument/2006/relationships/hyperlink" Target="consultantplus://offline/ref=44274D3123D69429E84A682C82DD878BA46863D4CD4DC5BEE2E732FE400C6F6A12i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274D3123D69429E84A682C82DD878BA46863D4C64AC0B0E1E732FE400C6F6A12i0J" TargetMode="External"/><Relationship Id="rId14" Type="http://schemas.openxmlformats.org/officeDocument/2006/relationships/hyperlink" Target="consultantplus://offline/ref=44274D3123D69429E84A682C82DD878BA46863D4C843C8B2E1E732FE400C6F6A20CBE94B8E86204DE016A619i0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Suyan</cp:lastModifiedBy>
  <cp:revision>2</cp:revision>
  <dcterms:created xsi:type="dcterms:W3CDTF">2019-06-20T06:14:00Z</dcterms:created>
  <dcterms:modified xsi:type="dcterms:W3CDTF">2019-06-20T06:14:00Z</dcterms:modified>
</cp:coreProperties>
</file>